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56E2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B56E2B" w:rsidRDefault="00B56E2B" w:rsidP="00B56E2B">
      <w:pPr>
        <w:rPr>
          <w:rFonts w:ascii="Verdana" w:eastAsia="Times New Roman" w:hAnsi="Verdana"/>
          <w:sz w:val="18"/>
          <w:szCs w:val="18"/>
        </w:rPr>
      </w:pPr>
      <w:r>
        <w:rPr>
          <w:rFonts w:ascii="Verdana" w:eastAsia="Times New Roman" w:hAnsi="Verdana"/>
          <w:b/>
          <w:bCs/>
          <w:sz w:val="18"/>
          <w:szCs w:val="18"/>
        </w:rPr>
        <w:t>Communiceren met kinderen, kun je leren!</w:t>
      </w:r>
      <w:r>
        <w:rPr>
          <w:rFonts w:ascii="Verdana" w:eastAsia="Times New Roman" w:hAnsi="Verdana"/>
          <w:sz w:val="18"/>
          <w:szCs w:val="18"/>
        </w:rPr>
        <w:br/>
      </w:r>
      <w:r>
        <w:rPr>
          <w:rFonts w:ascii="Verdana" w:hAnsi="Verdana"/>
          <w:sz w:val="18"/>
          <w:szCs w:val="18"/>
        </w:rPr>
        <w:br/>
      </w:r>
      <w:r>
        <w:rPr>
          <w:rFonts w:ascii="Verdana" w:hAnsi="Verdana"/>
          <w:sz w:val="18"/>
          <w:szCs w:val="18"/>
        </w:rPr>
        <w:t>Je voert dagelijks of zeer regelmatig gesprekken met kinderen. Dat lukt over het algemeen heel aardig, maar soms gaat het niet zoals je wilt:</w:t>
      </w:r>
    </w:p>
    <w:p w:rsidR="00000000" w:rsidRDefault="00B56E2B" w:rsidP="00B56E2B">
      <w:pPr>
        <w:numPr>
          <w:ilvl w:val="0"/>
          <w:numId w:val="1"/>
        </w:numPr>
        <w:divId w:val="660622885"/>
        <w:rPr>
          <w:rFonts w:ascii="Verdana" w:eastAsia="Times New Roman" w:hAnsi="Verdana"/>
          <w:sz w:val="18"/>
          <w:szCs w:val="18"/>
        </w:rPr>
      </w:pPr>
      <w:r>
        <w:rPr>
          <w:rFonts w:ascii="Verdana" w:eastAsia="Times New Roman" w:hAnsi="Verdana"/>
          <w:sz w:val="18"/>
          <w:szCs w:val="18"/>
        </w:rPr>
        <w:t>J</w:t>
      </w:r>
      <w:r>
        <w:rPr>
          <w:rFonts w:ascii="Verdana" w:eastAsia="Times New Roman" w:hAnsi="Verdana"/>
          <w:sz w:val="18"/>
          <w:szCs w:val="18"/>
        </w:rPr>
        <w:t>e hebt met het ge</w:t>
      </w:r>
      <w:r>
        <w:rPr>
          <w:rFonts w:ascii="Verdana" w:eastAsia="Times New Roman" w:hAnsi="Verdana"/>
          <w:sz w:val="18"/>
          <w:szCs w:val="18"/>
        </w:rPr>
        <w:t>sprek een doel voor ogen maar het gewenste effect blijft achterwege.</w:t>
      </w:r>
    </w:p>
    <w:p w:rsidR="00000000" w:rsidRDefault="00B56E2B" w:rsidP="00B56E2B">
      <w:pPr>
        <w:numPr>
          <w:ilvl w:val="0"/>
          <w:numId w:val="1"/>
        </w:numPr>
        <w:divId w:val="660622885"/>
        <w:rPr>
          <w:rFonts w:ascii="Verdana" w:eastAsia="Times New Roman" w:hAnsi="Verdana"/>
          <w:sz w:val="18"/>
          <w:szCs w:val="18"/>
        </w:rPr>
      </w:pPr>
      <w:r>
        <w:rPr>
          <w:rFonts w:ascii="Verdana" w:eastAsia="Times New Roman" w:hAnsi="Verdana"/>
          <w:sz w:val="18"/>
          <w:szCs w:val="18"/>
        </w:rPr>
        <w:t>Je doet vreselijk je best om contact te krijgen, maar het kind of de jongere weigert ook maar enige belangstelling te tonen.</w:t>
      </w:r>
    </w:p>
    <w:p w:rsidR="00000000" w:rsidRDefault="00B56E2B" w:rsidP="00B56E2B">
      <w:pPr>
        <w:numPr>
          <w:ilvl w:val="0"/>
          <w:numId w:val="1"/>
        </w:numPr>
        <w:divId w:val="660622885"/>
        <w:rPr>
          <w:rFonts w:ascii="Verdana" w:eastAsia="Times New Roman" w:hAnsi="Verdana"/>
          <w:sz w:val="18"/>
          <w:szCs w:val="18"/>
        </w:rPr>
      </w:pPr>
      <w:r>
        <w:rPr>
          <w:rFonts w:ascii="Verdana" w:eastAsia="Times New Roman" w:hAnsi="Verdana"/>
          <w:sz w:val="18"/>
          <w:szCs w:val="18"/>
        </w:rPr>
        <w:t>Hoe kan ik zelf met mijn eigen houding de richting van een ges</w:t>
      </w:r>
      <w:r>
        <w:rPr>
          <w:rFonts w:ascii="Verdana" w:eastAsia="Times New Roman" w:hAnsi="Verdana"/>
          <w:sz w:val="18"/>
          <w:szCs w:val="18"/>
        </w:rPr>
        <w:t>prek beïnvloeden?</w:t>
      </w:r>
    </w:p>
    <w:p w:rsidR="00000000" w:rsidRDefault="00B56E2B" w:rsidP="00B56E2B">
      <w:pPr>
        <w:numPr>
          <w:ilvl w:val="0"/>
          <w:numId w:val="1"/>
        </w:numPr>
        <w:divId w:val="660622885"/>
        <w:rPr>
          <w:rFonts w:ascii="Verdana" w:eastAsia="Times New Roman" w:hAnsi="Verdana"/>
          <w:sz w:val="18"/>
          <w:szCs w:val="18"/>
        </w:rPr>
      </w:pPr>
      <w:r>
        <w:rPr>
          <w:rFonts w:ascii="Verdana" w:eastAsia="Times New Roman" w:hAnsi="Verdana"/>
          <w:sz w:val="18"/>
          <w:szCs w:val="18"/>
        </w:rPr>
        <w:t>Wat kan ik doen met heftige emoties of weerstand van een kind?</w:t>
      </w:r>
    </w:p>
    <w:p w:rsidR="00B56E2B" w:rsidRDefault="00B56E2B" w:rsidP="00B56E2B">
      <w:pPr>
        <w:ind w:left="720"/>
        <w:divId w:val="660622885"/>
        <w:rPr>
          <w:rFonts w:ascii="Verdana" w:eastAsia="Times New Roman" w:hAnsi="Verdana"/>
          <w:sz w:val="18"/>
          <w:szCs w:val="18"/>
        </w:rPr>
      </w:pPr>
    </w:p>
    <w:p w:rsidR="00000000" w:rsidRDefault="00B56E2B" w:rsidP="00B56E2B">
      <w:pPr>
        <w:divId w:val="660622885"/>
        <w:rPr>
          <w:rFonts w:ascii="Verdana" w:eastAsia="Times New Roman" w:hAnsi="Verdana"/>
          <w:sz w:val="18"/>
          <w:szCs w:val="18"/>
        </w:rPr>
      </w:pPr>
      <w:r>
        <w:rPr>
          <w:rFonts w:ascii="Verdana" w:eastAsia="Times New Roman" w:hAnsi="Verdana"/>
          <w:sz w:val="18"/>
          <w:szCs w:val="18"/>
        </w:rPr>
        <w:t>Op deze en al jouw persoonlijke vragen krijg je antwoord in deze praktische cursus.</w:t>
      </w:r>
      <w:r>
        <w:rPr>
          <w:rFonts w:ascii="Verdana" w:eastAsia="Times New Roman" w:hAnsi="Verdana"/>
          <w:sz w:val="18"/>
          <w:szCs w:val="18"/>
        </w:rPr>
        <w:br/>
        <w:t>Praten kunnen we allemaal, maar helder communiceren kun je leren. Professionele gespreksvoe</w:t>
      </w:r>
      <w:r>
        <w:rPr>
          <w:rFonts w:ascii="Verdana" w:eastAsia="Times New Roman" w:hAnsi="Verdana"/>
          <w:sz w:val="18"/>
          <w:szCs w:val="18"/>
        </w:rPr>
        <w:t>ring met kinderen vraagt veel van het inlevingsvermogen, de flexibiliteit en vasthoudendheid van de werker. Het opbouwen van een goed contact waarin het kind vertrouwt op de hulpverlener is de basis. Luisteren naar de behoeften van het kind ligt daar aan t</w:t>
      </w:r>
      <w:r>
        <w:rPr>
          <w:rFonts w:ascii="Verdana" w:eastAsia="Times New Roman" w:hAnsi="Verdana"/>
          <w:sz w:val="18"/>
          <w:szCs w:val="18"/>
        </w:rPr>
        <w:t>en grondslag. Het omgaan met tegendraads, druk of juist teruggetrokken gedrag van het kind gaat sommigen heel natuurlijk af. Anderen stuiten hierbij op de grenzen van hun vaardigheden.</w:t>
      </w:r>
    </w:p>
    <w:p w:rsidR="00000000" w:rsidRDefault="00B56E2B" w:rsidP="00B56E2B">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verfijnt je gespreksvaardigheden in gesprekken met kinderen e</w:t>
      </w:r>
      <w:r>
        <w:rPr>
          <w:rFonts w:ascii="Verdana" w:eastAsia="Times New Roman" w:hAnsi="Verdana"/>
          <w:sz w:val="18"/>
          <w:szCs w:val="18"/>
        </w:rPr>
        <w:t xml:space="preserve">n leert soepel te schakelen tussen verschillende technieken. Je hebt beter zicht op je eigen houding en rol in het gesprek en kan lichaamstaal effectief inzetten als communicatie-instrument. Tevens leer je omgaan met weerstand en ergernissen en leer je de </w:t>
      </w:r>
      <w:r>
        <w:rPr>
          <w:rFonts w:ascii="Verdana" w:eastAsia="Times New Roman" w:hAnsi="Verdana"/>
          <w:sz w:val="18"/>
          <w:szCs w:val="18"/>
        </w:rPr>
        <w:t>juiste vragen te stellen.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Toegepast psycholoog, POH-GGZ, Sociaal psychiatrisch 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Leerkracht/leerlingbegeleider/RT'er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Deze cursus is toegankelijk voor alle professionals die gesprekken voeren met kinderen tot 12 jaar en zich daar sterker in wil voelen. De cursus wordt bijvoorbeeld ook gevolgd door logopedisten, fysiotherapeuten en gezinshuisouders.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Je leert:</w:t>
      </w:r>
    </w:p>
    <w:p w:rsidR="00000000" w:rsidRDefault="00B56E2B" w:rsidP="00B56E2B">
      <w:pPr>
        <w:numPr>
          <w:ilvl w:val="0"/>
          <w:numId w:val="2"/>
        </w:numPr>
        <w:rPr>
          <w:rFonts w:ascii="Verdana" w:eastAsia="Times New Roman" w:hAnsi="Verdana"/>
          <w:sz w:val="18"/>
          <w:szCs w:val="18"/>
        </w:rPr>
      </w:pPr>
      <w:r>
        <w:rPr>
          <w:rFonts w:ascii="Verdana" w:eastAsia="Times New Roman" w:hAnsi="Verdana"/>
          <w:sz w:val="18"/>
          <w:szCs w:val="18"/>
        </w:rPr>
        <w:t>(Acti</w:t>
      </w:r>
      <w:r>
        <w:rPr>
          <w:rFonts w:ascii="Verdana" w:eastAsia="Times New Roman" w:hAnsi="Verdana"/>
          <w:sz w:val="18"/>
          <w:szCs w:val="18"/>
        </w:rPr>
        <w:t>ef) luisteren naar kinderen</w:t>
      </w:r>
    </w:p>
    <w:p w:rsidR="00000000" w:rsidRDefault="00B56E2B" w:rsidP="00B56E2B">
      <w:pPr>
        <w:numPr>
          <w:ilvl w:val="0"/>
          <w:numId w:val="2"/>
        </w:numPr>
        <w:rPr>
          <w:rFonts w:ascii="Verdana" w:eastAsia="Times New Roman" w:hAnsi="Verdana"/>
          <w:sz w:val="18"/>
          <w:szCs w:val="18"/>
        </w:rPr>
      </w:pPr>
      <w:r>
        <w:rPr>
          <w:rFonts w:ascii="Verdana" w:eastAsia="Times New Roman" w:hAnsi="Verdana"/>
          <w:sz w:val="18"/>
          <w:szCs w:val="18"/>
        </w:rPr>
        <w:t>Omgaan met weerstand en ergernissen en de juiste vragen stellen</w:t>
      </w:r>
    </w:p>
    <w:p w:rsidR="00000000" w:rsidRDefault="00B56E2B" w:rsidP="00B56E2B">
      <w:pPr>
        <w:numPr>
          <w:ilvl w:val="0"/>
          <w:numId w:val="2"/>
        </w:numPr>
        <w:rPr>
          <w:rFonts w:ascii="Verdana" w:eastAsia="Times New Roman" w:hAnsi="Verdana"/>
          <w:sz w:val="18"/>
          <w:szCs w:val="18"/>
        </w:rPr>
      </w:pPr>
      <w:r>
        <w:rPr>
          <w:rFonts w:ascii="Verdana" w:eastAsia="Times New Roman" w:hAnsi="Verdana"/>
          <w:sz w:val="18"/>
          <w:szCs w:val="18"/>
        </w:rPr>
        <w:t>Lastige gesprekken voeren</w:t>
      </w:r>
    </w:p>
    <w:p w:rsidR="00000000" w:rsidRDefault="00B56E2B" w:rsidP="00B56E2B">
      <w:pPr>
        <w:numPr>
          <w:ilvl w:val="0"/>
          <w:numId w:val="2"/>
        </w:numPr>
        <w:rPr>
          <w:rFonts w:ascii="Verdana" w:eastAsia="Times New Roman" w:hAnsi="Verdana"/>
          <w:sz w:val="18"/>
          <w:szCs w:val="18"/>
        </w:rPr>
      </w:pPr>
      <w:r>
        <w:rPr>
          <w:rFonts w:ascii="Verdana" w:eastAsia="Times New Roman" w:hAnsi="Verdana"/>
          <w:sz w:val="18"/>
          <w:szCs w:val="18"/>
        </w:rPr>
        <w:t>Praten met stille kinderen</w:t>
      </w:r>
    </w:p>
    <w:p w:rsidR="00000000" w:rsidRDefault="00B56E2B" w:rsidP="00B56E2B">
      <w:pPr>
        <w:numPr>
          <w:ilvl w:val="0"/>
          <w:numId w:val="2"/>
        </w:numPr>
        <w:rPr>
          <w:rFonts w:ascii="Verdana" w:eastAsia="Times New Roman" w:hAnsi="Verdana"/>
          <w:sz w:val="18"/>
          <w:szCs w:val="18"/>
        </w:rPr>
      </w:pPr>
      <w:r>
        <w:rPr>
          <w:rFonts w:ascii="Verdana" w:eastAsia="Times New Roman" w:hAnsi="Verdana"/>
          <w:sz w:val="18"/>
          <w:szCs w:val="18"/>
        </w:rPr>
        <w:t>Bewust inzetten van uw eigen lichaamstaal en kijken naar lichaamstaal van kinderen</w:t>
      </w:r>
    </w:p>
    <w:p w:rsidR="00000000" w:rsidRDefault="00B56E2B" w:rsidP="00B56E2B">
      <w:pPr>
        <w:rPr>
          <w:rFonts w:ascii="Verdana" w:eastAsia="Times New Roman" w:hAnsi="Verdana"/>
          <w:sz w:val="18"/>
          <w:szCs w:val="18"/>
        </w:rPr>
      </w:pPr>
      <w:r>
        <w:rPr>
          <w:rFonts w:ascii="Verdana" w:eastAsia="Times New Roman" w:hAnsi="Verdana"/>
          <w:sz w:val="18"/>
          <w:szCs w:val="18"/>
        </w:rPr>
        <w:br/>
        <w:t>Deze zeer praktische cursu</w:t>
      </w:r>
      <w:r>
        <w:rPr>
          <w:rFonts w:ascii="Verdana" w:eastAsia="Times New Roman" w:hAnsi="Verdana"/>
          <w:sz w:val="18"/>
          <w:szCs w:val="18"/>
        </w:rPr>
        <w:t>s wordt op maat aangepast aan de leerstijl, het niveau en de behoeften van de deelnemers. Je kunt oefenen met nieuw gedrag. Eigen kennis en ervaring wordt gemixt met nieuwe theoretische en praktische inzichten. Er wordt steeds een koppeling naar de eigen w</w:t>
      </w:r>
      <w:r>
        <w:rPr>
          <w:rFonts w:ascii="Verdana" w:eastAsia="Times New Roman" w:hAnsi="Verdana"/>
          <w:sz w:val="18"/>
          <w:szCs w:val="18"/>
        </w:rPr>
        <w:t>erksituatie gemaakt.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Katrien </w:t>
      </w:r>
      <w:proofErr w:type="spellStart"/>
      <w:r>
        <w:rPr>
          <w:rFonts w:ascii="Verdana" w:eastAsia="Times New Roman" w:hAnsi="Verdana"/>
          <w:sz w:val="18"/>
          <w:szCs w:val="18"/>
        </w:rPr>
        <w:t>Laane</w:t>
      </w:r>
      <w:proofErr w:type="spellEnd"/>
      <w:r>
        <w:rPr>
          <w:rFonts w:ascii="Verdana" w:eastAsia="Times New Roman" w:hAnsi="Verdana"/>
          <w:sz w:val="18"/>
          <w:szCs w:val="18"/>
        </w:rPr>
        <w:t xml:space="preserve"> - Pedagoog en trainer. Werkzaam bij Lunamare, een trainingsbureau gespecialiseerd in opvoedingsondersteuning.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w:t>
      </w:r>
      <w:r>
        <w:rPr>
          <w:rFonts w:ascii="Verdana" w:eastAsia="Times New Roman" w:hAnsi="Verdana"/>
          <w:sz w:val="18"/>
          <w:szCs w:val="18"/>
        </w:rPr>
        <w:t xml:space="preserve">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5CA"/>
    <w:multiLevelType w:val="multilevel"/>
    <w:tmpl w:val="26C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36EC9"/>
    <w:multiLevelType w:val="multilevel"/>
    <w:tmpl w:val="D632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661E"/>
    <w:rsid w:val="0096661E"/>
    <w:rsid w:val="00B56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CDA51"/>
  <w15:chartTrackingRefBased/>
  <w15:docId w15:val="{F1AD1020-9432-45B2-A9D7-F68496D1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28015">
      <w:marLeft w:val="0"/>
      <w:marRight w:val="0"/>
      <w:marTop w:val="0"/>
      <w:marBottom w:val="0"/>
      <w:divBdr>
        <w:top w:val="none" w:sz="0" w:space="0" w:color="auto"/>
        <w:left w:val="none" w:sz="0" w:space="0" w:color="auto"/>
        <w:bottom w:val="none" w:sz="0" w:space="0" w:color="auto"/>
        <w:right w:val="none" w:sz="0" w:space="0" w:color="auto"/>
      </w:divBdr>
      <w:divsChild>
        <w:div w:id="1988050568">
          <w:marLeft w:val="0"/>
          <w:marRight w:val="0"/>
          <w:marTop w:val="0"/>
          <w:marBottom w:val="0"/>
          <w:divBdr>
            <w:top w:val="none" w:sz="0" w:space="0" w:color="auto"/>
            <w:left w:val="none" w:sz="0" w:space="0" w:color="auto"/>
            <w:bottom w:val="none" w:sz="0" w:space="0" w:color="auto"/>
            <w:right w:val="none" w:sz="0" w:space="0" w:color="auto"/>
          </w:divBdr>
          <w:divsChild>
            <w:div w:id="6606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2019-03-26T15:40:00Z</dcterms:created>
  <dcterms:modified xsi:type="dcterms:W3CDTF">2019-03-26T15:40:00Z</dcterms:modified>
</cp:coreProperties>
</file>